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30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5103"/>
        <w:gridCol w:w="1559"/>
        <w:gridCol w:w="1559"/>
        <w:gridCol w:w="1276"/>
        <w:gridCol w:w="1559"/>
        <w:gridCol w:w="1701"/>
        <w:gridCol w:w="1134"/>
        <w:gridCol w:w="1134"/>
        <w:gridCol w:w="567"/>
      </w:tblGrid>
      <w:tr w:rsidR="008B2566" w:rsidRPr="0008467D" w14:paraId="089F1E0B" w14:textId="77777777" w:rsidTr="00E00BE1">
        <w:trPr>
          <w:cantSplit/>
          <w:trHeight w:val="317"/>
        </w:trPr>
        <w:tc>
          <w:tcPr>
            <w:tcW w:w="710" w:type="dxa"/>
            <w:vMerge w:val="restart"/>
            <w:shd w:val="pct10" w:color="auto" w:fill="FFFFFF"/>
            <w:vAlign w:val="center"/>
          </w:tcPr>
          <w:p w14:paraId="083E0221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Item</w:t>
            </w:r>
          </w:p>
        </w:tc>
        <w:tc>
          <w:tcPr>
            <w:tcW w:w="5103" w:type="dxa"/>
            <w:vMerge w:val="restart"/>
            <w:shd w:val="pct10" w:color="auto" w:fill="FFFFFF"/>
            <w:vAlign w:val="center"/>
          </w:tcPr>
          <w:p w14:paraId="4DE47425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Descrição resumida conforme Edital do Pregão Eletrônico nº</w:t>
            </w:r>
            <w:r>
              <w:rPr>
                <w:rFonts w:cs="Segoe UI"/>
                <w:b/>
                <w:color w:val="000000"/>
              </w:rPr>
              <w:t xml:space="preserve"> </w:t>
            </w:r>
            <w:r w:rsidRPr="0008467D">
              <w:rPr>
                <w:rFonts w:cs="Segoe UI"/>
                <w:b/>
                <w:color w:val="FF0000"/>
              </w:rPr>
              <w:t>DA</w:t>
            </w:r>
            <w:r>
              <w:rPr>
                <w:rFonts w:cs="Segoe UI"/>
                <w:b/>
                <w:color w:val="FF0000"/>
              </w:rPr>
              <w:t>B</w:t>
            </w:r>
            <w:r w:rsidRPr="0008467D">
              <w:rPr>
                <w:rFonts w:cs="Segoe UI"/>
                <w:b/>
                <w:color w:val="FF0000"/>
              </w:rPr>
              <w:t>.A-</w:t>
            </w:r>
            <w:r w:rsidRPr="0008467D">
              <w:rPr>
                <w:rFonts w:cs="Segoe UI"/>
                <w:b/>
                <w:color w:val="000000"/>
              </w:rPr>
              <w:t xml:space="preserve">/PE – </w:t>
            </w:r>
            <w:r>
              <w:rPr>
                <w:rFonts w:cs="Segoe UI"/>
                <w:b/>
                <w:color w:val="000000"/>
              </w:rPr>
              <w:t>065/2026</w:t>
            </w:r>
          </w:p>
        </w:tc>
        <w:tc>
          <w:tcPr>
            <w:tcW w:w="1559" w:type="dxa"/>
            <w:vMerge w:val="restart"/>
            <w:shd w:val="pct10" w:color="auto" w:fill="FFFFFF"/>
            <w:vAlign w:val="center"/>
          </w:tcPr>
          <w:p w14:paraId="50488635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 xml:space="preserve">Preço Unitário Equalizado </w:t>
            </w:r>
          </w:p>
          <w:p w14:paraId="09518622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(Último Valor Registrado no ComprasNet)</w:t>
            </w:r>
          </w:p>
          <w:p w14:paraId="179388E4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 xml:space="preserve">(A) </w:t>
            </w:r>
          </w:p>
        </w:tc>
        <w:tc>
          <w:tcPr>
            <w:tcW w:w="1559" w:type="dxa"/>
            <w:vMerge w:val="restart"/>
            <w:shd w:val="pct10" w:color="auto" w:fill="FFFFFF"/>
            <w:vAlign w:val="center"/>
          </w:tcPr>
          <w:p w14:paraId="11F751B2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Preço Unitário Faturado</w:t>
            </w:r>
          </w:p>
          <w:p w14:paraId="5805DC59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(Valor a ser contratado)</w:t>
            </w:r>
          </w:p>
          <w:p w14:paraId="73E3357E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(B)</w:t>
            </w:r>
            <w:r>
              <w:rPr>
                <w:rFonts w:cs="Segoe UI"/>
                <w:b/>
                <w:color w:val="000000"/>
              </w:rPr>
              <w:t xml:space="preserve"> = </w:t>
            </w:r>
            <w:r w:rsidRPr="0008467D">
              <w:rPr>
                <w:rFonts w:cs="Segoe UI"/>
                <w:b/>
                <w:color w:val="000000"/>
              </w:rPr>
              <w:t>(</w:t>
            </w:r>
            <w:r>
              <w:rPr>
                <w:rFonts w:cs="Segoe UI"/>
                <w:b/>
                <w:color w:val="000000"/>
              </w:rPr>
              <w:t>A</w:t>
            </w:r>
            <w:r w:rsidRPr="0008467D">
              <w:rPr>
                <w:rFonts w:cs="Segoe UI"/>
                <w:b/>
                <w:color w:val="000000"/>
              </w:rPr>
              <w:t xml:space="preserve">) </w:t>
            </w:r>
            <w:r>
              <w:rPr>
                <w:rFonts w:cs="Segoe UI"/>
                <w:b/>
                <w:color w:val="000000"/>
              </w:rPr>
              <w:t>/</w:t>
            </w:r>
            <w:r w:rsidRPr="0008467D">
              <w:rPr>
                <w:rFonts w:cs="Segoe UI"/>
                <w:b/>
                <w:color w:val="000000"/>
              </w:rPr>
              <w:t xml:space="preserve"> </w:t>
            </w:r>
            <w:r w:rsidRPr="00262811">
              <w:rPr>
                <w:rFonts w:cs="Segoe UI"/>
                <w:b/>
              </w:rPr>
              <w:t>1,1282 ou / 1,2308</w:t>
            </w:r>
          </w:p>
        </w:tc>
        <w:tc>
          <w:tcPr>
            <w:tcW w:w="1276" w:type="dxa"/>
            <w:vMerge w:val="restart"/>
            <w:shd w:val="pct10" w:color="auto" w:fill="FFFFFF"/>
            <w:vAlign w:val="center"/>
          </w:tcPr>
          <w:p w14:paraId="6E8829F1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Quantidade</w:t>
            </w:r>
          </w:p>
          <w:p w14:paraId="78BDF676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(C)</w:t>
            </w:r>
          </w:p>
        </w:tc>
        <w:tc>
          <w:tcPr>
            <w:tcW w:w="1559" w:type="dxa"/>
            <w:vMerge w:val="restart"/>
            <w:shd w:val="pct10" w:color="auto" w:fill="FFFFFF"/>
            <w:vAlign w:val="center"/>
          </w:tcPr>
          <w:p w14:paraId="2AA50D12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 xml:space="preserve">Valor Total </w:t>
            </w:r>
          </w:p>
          <w:p w14:paraId="18F33D4A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Equalizado (Último Valor Registrado no ComprasNet) (*)</w:t>
            </w:r>
          </w:p>
          <w:p w14:paraId="4682F9E1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  <w:lang w:val="en-US"/>
              </w:rPr>
            </w:pPr>
            <w:r w:rsidRPr="0008467D">
              <w:rPr>
                <w:rFonts w:cs="Segoe UI"/>
                <w:b/>
                <w:color w:val="000000"/>
                <w:lang w:val="en-US"/>
              </w:rPr>
              <w:t>(A) x (C)</w:t>
            </w:r>
          </w:p>
        </w:tc>
        <w:tc>
          <w:tcPr>
            <w:tcW w:w="3969" w:type="dxa"/>
            <w:gridSpan w:val="3"/>
            <w:tcBorders>
              <w:bottom w:val="nil"/>
            </w:tcBorders>
            <w:shd w:val="pct10" w:color="auto" w:fill="FFFFFF"/>
            <w:vAlign w:val="center"/>
          </w:tcPr>
          <w:p w14:paraId="29B8F6D8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Impostos Incidentes (**)</w:t>
            </w:r>
          </w:p>
        </w:tc>
        <w:tc>
          <w:tcPr>
            <w:tcW w:w="567" w:type="dxa"/>
            <w:vMerge w:val="restart"/>
            <w:shd w:val="pct10" w:color="auto" w:fill="FFFFFF"/>
            <w:vAlign w:val="center"/>
          </w:tcPr>
          <w:p w14:paraId="37E28899" w14:textId="77777777" w:rsidR="008B2566" w:rsidRPr="003502D1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3502D1">
              <w:rPr>
                <w:rFonts w:cs="Segoe UI"/>
                <w:b/>
                <w:color w:val="000000"/>
                <w:sz w:val="18"/>
                <w:szCs w:val="18"/>
              </w:rPr>
              <w:t>NCM</w:t>
            </w:r>
          </w:p>
        </w:tc>
      </w:tr>
      <w:tr w:rsidR="008B2566" w:rsidRPr="0008467D" w14:paraId="29F1CE3E" w14:textId="77777777" w:rsidTr="00E00BE1">
        <w:trPr>
          <w:cantSplit/>
          <w:trHeight w:val="1790"/>
        </w:trPr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14:paraId="5B5031E9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  <w:vAlign w:val="center"/>
          </w:tcPr>
          <w:p w14:paraId="2E978E0A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0730D9AC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781B4C42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4A4989B2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0234461D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2A726ED9" w14:textId="77777777" w:rsidR="008B2566" w:rsidRPr="003502D1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3502D1">
              <w:rPr>
                <w:rFonts w:cs="Segoe UI"/>
                <w:b/>
                <w:color w:val="000000"/>
                <w:sz w:val="18"/>
                <w:szCs w:val="18"/>
              </w:rPr>
              <w:t>ICMS</w:t>
            </w:r>
          </w:p>
          <w:p w14:paraId="03134A0A" w14:textId="77777777" w:rsidR="008B2566" w:rsidRPr="003502D1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3502D1">
              <w:rPr>
                <w:rFonts w:cs="Segoe UI"/>
                <w:b/>
                <w:color w:val="000000"/>
                <w:sz w:val="18"/>
                <w:szCs w:val="18"/>
              </w:rPr>
              <w:t>ALÍQUOTA INTERESTADUAL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160C0587" w14:textId="77777777" w:rsidR="008B2566" w:rsidRPr="003502D1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3502D1">
              <w:rPr>
                <w:rFonts w:cs="Segoe UI"/>
                <w:b/>
                <w:color w:val="000000"/>
                <w:sz w:val="18"/>
                <w:szCs w:val="18"/>
              </w:rPr>
              <w:t>IPI</w:t>
            </w:r>
          </w:p>
          <w:p w14:paraId="663CBFBE" w14:textId="77777777" w:rsidR="008B2566" w:rsidRPr="003502D1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3502D1">
              <w:rPr>
                <w:rFonts w:cs="Segoe UI"/>
                <w:b/>
                <w:color w:val="000000"/>
                <w:sz w:val="18"/>
                <w:szCs w:val="18"/>
              </w:rPr>
              <w:t>ALÍQUOTA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4394D99A" w14:textId="77777777" w:rsidR="008B2566" w:rsidRPr="003502D1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3502D1">
              <w:rPr>
                <w:rFonts w:cs="Segoe UI"/>
                <w:b/>
                <w:color w:val="000000"/>
                <w:sz w:val="18"/>
                <w:szCs w:val="18"/>
              </w:rPr>
              <w:t>DIFAL ALÍQUOTA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406CD345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</w:tr>
      <w:tr w:rsidR="008B2566" w:rsidRPr="0008467D" w14:paraId="1AAFAC81" w14:textId="77777777" w:rsidTr="00E00BE1">
        <w:trPr>
          <w:cantSplit/>
          <w:trHeight w:val="317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3C81E1A3" w14:textId="77777777" w:rsidR="008B2566" w:rsidRPr="009A08FB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9A08FB">
              <w:rPr>
                <w:rFonts w:cs="Segoe UI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5DB9FE22" w14:textId="77777777" w:rsidR="008B2566" w:rsidRPr="009A08FB" w:rsidRDefault="008B2566" w:rsidP="00E00BE1">
            <w:pPr>
              <w:spacing w:before="0" w:after="120"/>
              <w:jc w:val="both"/>
              <w:rPr>
                <w:rFonts w:eastAsia="Segoe UI" w:cs="Segoe UI"/>
                <w:b/>
                <w:bCs/>
                <w:sz w:val="16"/>
                <w:szCs w:val="16"/>
                <w:lang w:val="es-ES"/>
              </w:rPr>
            </w:pPr>
            <w:r w:rsidRPr="009A08FB">
              <w:rPr>
                <w:rFonts w:eastAsia="Segoe UI" w:cs="Segoe UI"/>
                <w:b/>
                <w:bCs/>
                <w:sz w:val="16"/>
                <w:szCs w:val="16"/>
                <w:lang w:val="es-ES"/>
              </w:rPr>
              <w:t>(ITEM DESTINADO À AMPLA PARTICIPAÇÃO)</w:t>
            </w:r>
          </w:p>
          <w:p w14:paraId="435748FA" w14:textId="77777777" w:rsidR="008B2566" w:rsidRPr="009A08FB" w:rsidRDefault="008B2566" w:rsidP="00E00BE1">
            <w:pPr>
              <w:spacing w:before="0" w:after="120"/>
              <w:jc w:val="both"/>
              <w:rPr>
                <w:rFonts w:eastAsia="Segoe UI" w:cs="Segoe UI"/>
                <w:sz w:val="16"/>
                <w:szCs w:val="16"/>
                <w:lang w:val="es-ES"/>
              </w:rPr>
            </w:pPr>
            <w:r w:rsidRPr="009A08FB">
              <w:rPr>
                <w:rFonts w:eastAsia="Segoe UI" w:cs="Segoe UI"/>
                <w:sz w:val="16"/>
                <w:szCs w:val="16"/>
                <w:lang w:val="es-ES"/>
              </w:rPr>
              <w:t>TELEFONE AMPLIFICADOR</w:t>
            </w:r>
          </w:p>
          <w:p w14:paraId="06976482" w14:textId="77777777" w:rsidR="008B2566" w:rsidRPr="009A08FB" w:rsidRDefault="008B2566" w:rsidP="00E00BE1">
            <w:pPr>
              <w:spacing w:before="0" w:after="120"/>
              <w:jc w:val="both"/>
              <w:rPr>
                <w:sz w:val="16"/>
                <w:szCs w:val="16"/>
              </w:rPr>
            </w:pPr>
            <w:r w:rsidRPr="009A08FB">
              <w:rPr>
                <w:sz w:val="16"/>
                <w:szCs w:val="16"/>
              </w:rPr>
              <w:t>120 Vac; 50-60 Hz; energia consumo: 10.5 VA, 5.3 W / 58 VA, 29.5 W; material ABS; amplificador 250-4000 Hz; +0/-3 dB.</w:t>
            </w:r>
          </w:p>
          <w:p w14:paraId="78F77FDA" w14:textId="77777777" w:rsidR="008B2566" w:rsidRPr="009A08FB" w:rsidRDefault="008B2566" w:rsidP="00E00BE1">
            <w:pPr>
              <w:spacing w:before="0"/>
              <w:rPr>
                <w:rFonts w:cs="Segoe UI"/>
                <w:b/>
                <w:sz w:val="16"/>
                <w:szCs w:val="16"/>
              </w:rPr>
            </w:pPr>
            <w:r w:rsidRPr="009A08FB">
              <w:rPr>
                <w:rFonts w:eastAsia="Segoe UI" w:cs="Segoe UI"/>
                <w:sz w:val="16"/>
                <w:szCs w:val="16"/>
                <w:lang w:val="es-ES"/>
              </w:rPr>
              <w:t>Referência/marca: 701-304 – GAI-TRONICS CORP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9F0C9FA" w14:textId="77777777" w:rsidR="008B2566" w:rsidRPr="009A08FB" w:rsidRDefault="008B2566" w:rsidP="00E00BE1">
            <w:pPr>
              <w:spacing w:before="0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9A08FB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581585C" w14:textId="77777777" w:rsidR="008B2566" w:rsidRPr="009A08FB" w:rsidRDefault="008B2566" w:rsidP="00E00BE1">
            <w:pPr>
              <w:spacing w:before="0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9A08FB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E278169" w14:textId="77777777" w:rsidR="008B2566" w:rsidRPr="009A08FB" w:rsidRDefault="008B2566" w:rsidP="00E00BE1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9A08FB">
              <w:rPr>
                <w:rFonts w:cs="Segoe UI"/>
                <w:b/>
                <w:sz w:val="16"/>
                <w:szCs w:val="16"/>
              </w:rPr>
              <w:t>10 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C9C77A2" w14:textId="77777777" w:rsidR="008B2566" w:rsidRPr="009A08FB" w:rsidRDefault="008B2566" w:rsidP="00E00BE1">
            <w:pPr>
              <w:spacing w:before="0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9A08FB">
              <w:rPr>
                <w:rFonts w:cs="Segoe UI"/>
                <w:b/>
                <w:color w:val="000000"/>
                <w:sz w:val="16"/>
                <w:szCs w:val="16"/>
              </w:rPr>
              <w:t>R$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9A63733" w14:textId="77777777" w:rsidR="008B2566" w:rsidRPr="009A08FB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9A08FB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8A085F5" w14:textId="77777777" w:rsidR="008B2566" w:rsidRPr="009A08FB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9A08FB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13FC718" w14:textId="77777777" w:rsidR="008B2566" w:rsidRPr="009A08FB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9A08FB">
              <w:rPr>
                <w:rFonts w:cs="Segoe UI"/>
                <w:b/>
                <w:color w:val="000000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6C5BB4F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</w:tr>
      <w:tr w:rsidR="008B2566" w:rsidRPr="0008467D" w14:paraId="697F6613" w14:textId="77777777" w:rsidTr="00E00BE1">
        <w:trPr>
          <w:cantSplit/>
          <w:trHeight w:val="317"/>
        </w:trPr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98C6E" w14:textId="77777777" w:rsidR="008B2566" w:rsidRPr="0008467D" w:rsidRDefault="008B2566" w:rsidP="00E00BE1">
            <w:pPr>
              <w:spacing w:before="0"/>
              <w:rPr>
                <w:rFonts w:cs="Segoe UI"/>
                <w:b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D4150" w14:textId="77777777" w:rsidR="008B2566" w:rsidRPr="0008467D" w:rsidRDefault="008B2566" w:rsidP="00E00BE1">
            <w:pPr>
              <w:spacing w:before="0"/>
              <w:jc w:val="both"/>
              <w:rPr>
                <w:rFonts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18F5C60" w14:textId="77777777" w:rsidR="008B2566" w:rsidRPr="0008467D" w:rsidRDefault="008B2566" w:rsidP="00E00BE1">
            <w:pPr>
              <w:spacing w:before="0"/>
              <w:rPr>
                <w:rFonts w:cs="Segoe UI"/>
                <w:b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D79F33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 xml:space="preserve">VALOR </w:t>
            </w:r>
            <w:r w:rsidRPr="0008467D">
              <w:rPr>
                <w:rFonts w:cs="Segoe UI"/>
                <w:b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3693" w14:textId="77777777" w:rsidR="008B2566" w:rsidRPr="0008467D" w:rsidRDefault="008B2566" w:rsidP="00E00BE1">
            <w:pPr>
              <w:spacing w:before="0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0519773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BB592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194FC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D3B79" w14:textId="77777777" w:rsidR="008B2566" w:rsidRPr="0008467D" w:rsidRDefault="008B2566" w:rsidP="00E00BE1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</w:tr>
    </w:tbl>
    <w:p w14:paraId="577BCDED" w14:textId="77777777" w:rsidR="008B2566" w:rsidRDefault="008B2566" w:rsidP="008B2566">
      <w:pPr>
        <w:spacing w:after="120"/>
        <w:ind w:right="-1598"/>
        <w:rPr>
          <w:rFonts w:cs="Segoe UI"/>
          <w:b/>
          <w:color w:val="000000"/>
        </w:rPr>
      </w:pPr>
    </w:p>
    <w:p w14:paraId="4397F3EF" w14:textId="77777777" w:rsidR="008B2566" w:rsidRPr="0008467D" w:rsidRDefault="008B2566" w:rsidP="008B2566">
      <w:pPr>
        <w:spacing w:after="120"/>
        <w:ind w:right="-1598"/>
        <w:rPr>
          <w:rFonts w:cs="Segoe UI"/>
          <w:b/>
          <w:color w:val="000000"/>
        </w:rPr>
      </w:pPr>
      <w:r w:rsidRPr="0008467D">
        <w:rPr>
          <w:rFonts w:cs="Segoe UI"/>
          <w:b/>
          <w:color w:val="000000"/>
        </w:rPr>
        <w:t xml:space="preserve"> (*) Valor incluindo a diferença de ICMS interestadual calculado conforme item 3 da Seção II do Edital, a ser adotado pelo LICITANTE para fim de COTAÇÃO.</w:t>
      </w:r>
    </w:p>
    <w:p w14:paraId="3775F4D0" w14:textId="77777777" w:rsidR="008B2566" w:rsidRPr="0008467D" w:rsidRDefault="008B2566" w:rsidP="008B2566">
      <w:pPr>
        <w:spacing w:after="120"/>
        <w:ind w:right="-1598"/>
        <w:rPr>
          <w:rFonts w:cs="Segoe UI"/>
          <w:b/>
          <w:color w:val="000000"/>
        </w:rPr>
      </w:pPr>
      <w:r w:rsidRPr="0008467D">
        <w:rPr>
          <w:rFonts w:cs="Segoe UI"/>
          <w:b/>
          <w:color w:val="000000"/>
        </w:rPr>
        <w:t>(**) Alíquotas que serão destacadas no documento fiscal, em caso de contratação, bem como a alíquota correspondente à diferença do ICMS interestadual.</w:t>
      </w:r>
    </w:p>
    <w:tbl>
      <w:tblPr>
        <w:tblW w:w="1630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9"/>
        <w:gridCol w:w="2714"/>
        <w:gridCol w:w="1538"/>
        <w:gridCol w:w="2664"/>
        <w:gridCol w:w="858"/>
        <w:gridCol w:w="3048"/>
        <w:gridCol w:w="3561"/>
      </w:tblGrid>
      <w:tr w:rsidR="008B2566" w:rsidRPr="0008467D" w14:paraId="2C3D2CC3" w14:textId="77777777" w:rsidTr="00E00BE1">
        <w:trPr>
          <w:cantSplit/>
        </w:trPr>
        <w:tc>
          <w:tcPr>
            <w:tcW w:w="16302" w:type="dxa"/>
            <w:gridSpan w:val="7"/>
            <w:tcBorders>
              <w:bottom w:val="nil"/>
            </w:tcBorders>
          </w:tcPr>
          <w:p w14:paraId="433D9300" w14:textId="77777777" w:rsidR="008B2566" w:rsidRPr="0008467D" w:rsidRDefault="008B2566" w:rsidP="00E00BE1">
            <w:pPr>
              <w:widowControl w:val="0"/>
              <w:tabs>
                <w:tab w:val="left" w:pos="1134"/>
              </w:tabs>
              <w:spacing w:before="0"/>
              <w:ind w:left="340"/>
              <w:jc w:val="both"/>
              <w:outlineLvl w:val="2"/>
              <w:rPr>
                <w:rFonts w:cs="Segoe UI"/>
              </w:rPr>
            </w:pPr>
            <w:r w:rsidRPr="0008467D">
              <w:rPr>
                <w:rFonts w:cs="Segoe UI"/>
              </w:rPr>
              <w:t>Informações Bancárias</w:t>
            </w:r>
          </w:p>
        </w:tc>
      </w:tr>
      <w:tr w:rsidR="008B2566" w:rsidRPr="0008467D" w14:paraId="4D35CA60" w14:textId="77777777" w:rsidTr="00E00BE1">
        <w:trPr>
          <w:trHeight w:val="539"/>
        </w:trPr>
        <w:tc>
          <w:tcPr>
            <w:tcW w:w="1919" w:type="dxa"/>
            <w:tcBorders>
              <w:top w:val="nil"/>
              <w:bottom w:val="single" w:sz="4" w:space="0" w:color="auto"/>
              <w:right w:val="nil"/>
            </w:tcBorders>
          </w:tcPr>
          <w:p w14:paraId="41EAEC70" w14:textId="77777777" w:rsidR="008B2566" w:rsidRPr="0008467D" w:rsidRDefault="008B2566" w:rsidP="00E00BE1">
            <w:pPr>
              <w:ind w:left="34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Banco:</w:t>
            </w:r>
          </w:p>
          <w:p w14:paraId="6C7D55FB" w14:textId="77777777" w:rsidR="008B2566" w:rsidRPr="0008467D" w:rsidRDefault="008B2566" w:rsidP="00E00BE1">
            <w:pPr>
              <w:ind w:left="340"/>
              <w:rPr>
                <w:rFonts w:cs="Segoe UI"/>
                <w:b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1F588176" w14:textId="77777777" w:rsidR="008B2566" w:rsidRPr="0008467D" w:rsidRDefault="008B2566" w:rsidP="00E00BE1">
            <w:pPr>
              <w:rPr>
                <w:rFonts w:cs="Segoe UI"/>
                <w:b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16B4856" w14:textId="77777777" w:rsidR="008B2566" w:rsidRPr="0008467D" w:rsidRDefault="008B2566" w:rsidP="00E00BE1">
            <w:pPr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2BC2D51F" w14:textId="77777777" w:rsidR="008B2566" w:rsidRPr="0008467D" w:rsidRDefault="008B2566" w:rsidP="00E00BE1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6C76E3D8" w14:textId="77777777" w:rsidR="008B2566" w:rsidRPr="0008467D" w:rsidRDefault="008B2566" w:rsidP="00E00BE1">
            <w:pPr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280FD0A7" w14:textId="77777777" w:rsidR="008B2566" w:rsidRPr="0008467D" w:rsidRDefault="008B2566" w:rsidP="00E00BE1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3561" w:type="dxa"/>
            <w:tcBorders>
              <w:top w:val="nil"/>
              <w:left w:val="nil"/>
            </w:tcBorders>
          </w:tcPr>
          <w:p w14:paraId="01C461D3" w14:textId="77777777" w:rsidR="008B2566" w:rsidRPr="0008467D" w:rsidRDefault="008B2566" w:rsidP="00E00BE1">
            <w:pPr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Nº Conta Corrente:</w:t>
            </w:r>
          </w:p>
          <w:p w14:paraId="65E9963F" w14:textId="77777777" w:rsidR="008B2566" w:rsidRPr="0008467D" w:rsidRDefault="008B2566" w:rsidP="00E00BE1">
            <w:pPr>
              <w:jc w:val="center"/>
              <w:rPr>
                <w:rFonts w:cs="Segoe UI"/>
                <w:b/>
              </w:rPr>
            </w:pPr>
          </w:p>
        </w:tc>
      </w:tr>
    </w:tbl>
    <w:p w14:paraId="23A1AD67" w14:textId="77777777" w:rsidR="008B2566" w:rsidRPr="0008467D" w:rsidRDefault="008B2566" w:rsidP="008B2566">
      <w:pPr>
        <w:spacing w:after="60"/>
        <w:ind w:left="3060" w:hanging="3060"/>
        <w:rPr>
          <w:rFonts w:cs="Segoe UI"/>
          <w:b/>
          <w:color w:val="000000"/>
        </w:rPr>
      </w:pPr>
      <w:r w:rsidRPr="0008467D">
        <w:rPr>
          <w:rFonts w:cs="Segoe UI"/>
          <w:b/>
          <w:color w:val="000000"/>
        </w:rPr>
        <w:t>Validade de Proposta</w:t>
      </w:r>
      <w:r w:rsidRPr="0008467D">
        <w:rPr>
          <w:rFonts w:cs="Segoe U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Pr="0008467D">
        <w:rPr>
          <w:rFonts w:cs="Segoe U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08467D">
        <w:rPr>
          <w:rFonts w:cs="Segoe UI"/>
          <w:color w:val="000000"/>
        </w:rPr>
        <w:t>Conforme Cláusula “VALIDADE DA PROPOSTA" do Edital.</w:t>
      </w:r>
    </w:p>
    <w:p w14:paraId="0C860ACF" w14:textId="77777777" w:rsidR="008B2566" w:rsidRPr="0008467D" w:rsidRDefault="008B2566" w:rsidP="008B2566">
      <w:pPr>
        <w:spacing w:before="60" w:after="60"/>
        <w:ind w:left="3060" w:hanging="3060"/>
        <w:rPr>
          <w:rFonts w:cs="Segoe UI"/>
          <w:color w:val="000000"/>
        </w:rPr>
      </w:pPr>
      <w:r w:rsidRPr="0008467D">
        <w:rPr>
          <w:rFonts w:cs="Segoe UI"/>
          <w:b/>
          <w:color w:val="000000"/>
        </w:rPr>
        <w:t>Prazo de entrega</w:t>
      </w:r>
      <w:r w:rsidRPr="0008467D">
        <w:rPr>
          <w:rFonts w:cs="Segoe U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Pr="0008467D">
        <w:rPr>
          <w:rFonts w:cs="Segoe U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08467D">
        <w:rPr>
          <w:rFonts w:cs="Segoe UI"/>
          <w:color w:val="000000"/>
        </w:rPr>
        <w:t>Conforme Cláusula “PRAZO DE ENTREGA" do Edital.</w:t>
      </w:r>
    </w:p>
    <w:p w14:paraId="0D595821" w14:textId="77777777" w:rsidR="008B2566" w:rsidRPr="0008467D" w:rsidRDefault="008B2566" w:rsidP="008B2566">
      <w:pPr>
        <w:spacing w:before="60" w:after="60"/>
        <w:ind w:left="3060" w:hanging="3060"/>
        <w:rPr>
          <w:rFonts w:cs="Segoe UI"/>
          <w:color w:val="000000"/>
        </w:rPr>
      </w:pPr>
      <w:r w:rsidRPr="0008467D">
        <w:rPr>
          <w:rFonts w:cs="Segoe UI"/>
          <w:b/>
          <w:color w:val="000000"/>
        </w:rPr>
        <w:t xml:space="preserve">Garantia: </w:t>
      </w:r>
      <w:r w:rsidRPr="0008467D">
        <w:rPr>
          <w:rFonts w:cs="Segoe UI"/>
          <w:b/>
          <w:color w:val="000000"/>
        </w:rPr>
        <w:tab/>
      </w:r>
      <w:r w:rsidRPr="0008467D">
        <w:rPr>
          <w:rFonts w:cs="Segoe UI"/>
          <w:color w:val="000000"/>
        </w:rPr>
        <w:t>Conforme Cláusula “GARANTIA TÉCNICA” do Edital.</w:t>
      </w:r>
    </w:p>
    <w:p w14:paraId="3796B4EB" w14:textId="77777777" w:rsidR="008B2566" w:rsidRPr="0008467D" w:rsidRDefault="008B2566" w:rsidP="008B2566">
      <w:pPr>
        <w:spacing w:before="60" w:after="60"/>
        <w:ind w:left="3060" w:hanging="3060"/>
        <w:rPr>
          <w:rFonts w:cs="Segoe UI"/>
          <w:b/>
          <w:color w:val="000000"/>
        </w:rPr>
      </w:pPr>
      <w:r w:rsidRPr="0008467D">
        <w:rPr>
          <w:rFonts w:cs="Segoe UI"/>
          <w:b/>
          <w:color w:val="000000"/>
        </w:rPr>
        <w:t xml:space="preserve">Condição/Local de entrega: </w:t>
      </w:r>
      <w:r w:rsidRPr="0008467D">
        <w:rPr>
          <w:rFonts w:cs="Segoe UI"/>
          <w:b/>
          <w:color w:val="000000"/>
        </w:rPr>
        <w:tab/>
      </w:r>
      <w:r w:rsidRPr="0008467D">
        <w:rPr>
          <w:rFonts w:cs="Segoe UI"/>
          <w:color w:val="000000"/>
        </w:rPr>
        <w:t>Conforme Cláusula “PRAZO DE ENTREGA/CONDIÇÃO/LOCAL” do Edital.</w:t>
      </w:r>
    </w:p>
    <w:p w14:paraId="2BA7676D" w14:textId="77777777" w:rsidR="008B2566" w:rsidRPr="0008467D" w:rsidRDefault="008B2566" w:rsidP="008B2566">
      <w:pPr>
        <w:spacing w:before="60" w:after="60"/>
        <w:ind w:left="3060" w:hanging="3060"/>
        <w:rPr>
          <w:rFonts w:cs="Segoe UI"/>
          <w:color w:val="000000"/>
        </w:rPr>
      </w:pPr>
      <w:r w:rsidRPr="0008467D">
        <w:rPr>
          <w:rFonts w:cs="Segoe UI"/>
          <w:b/>
          <w:color w:val="000000"/>
        </w:rPr>
        <w:t xml:space="preserve">Prazo de Pagamento: </w:t>
      </w:r>
      <w:r w:rsidRPr="0008467D">
        <w:rPr>
          <w:rFonts w:cs="Segoe UI"/>
          <w:b/>
          <w:color w:val="000000"/>
        </w:rPr>
        <w:tab/>
      </w:r>
      <w:r w:rsidRPr="0008467D">
        <w:rPr>
          <w:rFonts w:cs="Segoe UI"/>
          <w:color w:val="000000"/>
        </w:rPr>
        <w:t>Conforme Cláusula “CONDIÇÕES DE FATURAMENTO E PAGAMENTO” do Edital.</w:t>
      </w:r>
    </w:p>
    <w:p w14:paraId="50378216" w14:textId="77777777" w:rsidR="008B2566" w:rsidRPr="0008467D" w:rsidRDefault="008B2566" w:rsidP="008B2566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</w:rPr>
        <w:lastRenderedPageBreak/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7C865663" w14:textId="77777777" w:rsidR="008B2566" w:rsidRPr="008C3F22" w:rsidRDefault="008B2566" w:rsidP="008B2566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8C3F22">
        <w:rPr>
          <w:bCs/>
          <w:color w:val="000000"/>
        </w:rPr>
        <w:t>A</w:t>
      </w:r>
      <w:r w:rsidRPr="008C3F22">
        <w:rPr>
          <w:rFonts w:cs="Segoe UI"/>
          <w:bCs/>
          <w:color w:val="000000"/>
        </w:rPr>
        <w:t>crescer ao seu preço final os 12,82% (doze inteiros e oitenta e dois centésimos por cento) referentes ao diferencial de alíquota, conforme fundamentação no convênio ICMS 142/2018. O Estado do Rio de Janeiro orienta a adoção da base dupla para o cálculo do DIFAL.</w:t>
      </w:r>
    </w:p>
    <w:p w14:paraId="48AD1058" w14:textId="77777777" w:rsidR="008B2566" w:rsidRPr="008C3F22" w:rsidRDefault="008B2566" w:rsidP="008B2566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8C3F22">
        <w:rPr>
          <w:rFonts w:cs="Segoe UI"/>
          <w:color w:val="000000"/>
        </w:rPr>
        <w:t>Para fins de contratação, a ELETRONUCLEAR S.A. irá considerar o valor calculado com a alíquota interestadual do ICMS praticado para o Estado do Rio de Janeiro (12%).</w:t>
      </w:r>
    </w:p>
    <w:p w14:paraId="3258EDE4" w14:textId="77777777" w:rsidR="008B2566" w:rsidRPr="008C3F22" w:rsidRDefault="008B2566" w:rsidP="008B2566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8C3F22">
        <w:rPr>
          <w:rFonts w:cs="Segoe UI"/>
          <w:color w:val="000000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18AB0937" w14:textId="77777777" w:rsidR="008B2566" w:rsidRPr="008C3F22" w:rsidRDefault="008B2566" w:rsidP="008B2566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8C3F22">
        <w:rPr>
          <w:bCs/>
          <w:color w:val="000000"/>
        </w:rPr>
        <w:t>A</w:t>
      </w:r>
      <w:r w:rsidRPr="008C3F22">
        <w:rPr>
          <w:rFonts w:cs="Segoe UI"/>
          <w:bCs/>
          <w:color w:val="000000"/>
        </w:rPr>
        <w:t>crescer ao preço final 23,08% (vinte e três inteiros e oito centésimos por cento) referentes ao diferencial de alíquota, conforme fundamentação no convênio ICMS 142/2018. O Estado do Rio de Janeiro orienta a adoção da base dupla para o cálculo do DIFAL.</w:t>
      </w:r>
    </w:p>
    <w:p w14:paraId="748D3E19" w14:textId="77777777" w:rsidR="008B2566" w:rsidRPr="008C3F22" w:rsidRDefault="008B2566" w:rsidP="008B2566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8C3F22">
        <w:rPr>
          <w:rFonts w:cs="Segoe UI"/>
          <w:color w:val="000000"/>
        </w:rPr>
        <w:t>Para fins de contratação, a ELETRONUCLEAR S.A. irá considerar o valor calculado com a alíquota interestadual de 4% (quatro por cento).</w:t>
      </w:r>
    </w:p>
    <w:p w14:paraId="69942AFB" w14:textId="77777777" w:rsidR="008B2566" w:rsidRPr="0008467D" w:rsidRDefault="008B2566" w:rsidP="008B2566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8C3F22">
        <w:rPr>
          <w:rFonts w:cs="Segoe UI"/>
          <w:bCs/>
          <w:color w:val="000000"/>
        </w:rPr>
        <w:t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final dos 12,82% (doze inteiros e oitenta e dois centésimos por cento) ou 23,08% (vinte e três inteiros e oito centésimos por cento), conforme o caso</w:t>
      </w:r>
      <w:r w:rsidRPr="008C3F22">
        <w:t>.</w:t>
      </w:r>
    </w:p>
    <w:p w14:paraId="7441E095" w14:textId="77777777" w:rsidR="008B2566" w:rsidRPr="0008467D" w:rsidRDefault="008B2566" w:rsidP="008B2566">
      <w:pPr>
        <w:spacing w:after="120"/>
        <w:rPr>
          <w:rFonts w:cs="Segoe UI"/>
          <w:b/>
          <w:bCs/>
          <w:color w:val="000000"/>
        </w:rPr>
      </w:pPr>
      <w:r w:rsidRPr="0008467D">
        <w:rPr>
          <w:rFonts w:cs="Segoe UI"/>
          <w:b/>
          <w:bCs/>
          <w:color w:val="000000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8B2566" w:rsidRPr="0008467D" w14:paraId="095FB386" w14:textId="77777777" w:rsidTr="00E00BE1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51A892" w14:textId="77777777" w:rsidR="008B2566" w:rsidRPr="0008467D" w:rsidRDefault="008B2566" w:rsidP="00E00BE1">
            <w:pPr>
              <w:spacing w:after="120"/>
              <w:ind w:right="-1598"/>
              <w:rPr>
                <w:rFonts w:cs="Segoe UI"/>
                <w:b/>
                <w:bCs/>
                <w:color w:val="000000"/>
              </w:rPr>
            </w:pPr>
            <w:r w:rsidRPr="0008467D">
              <w:rPr>
                <w:rFonts w:cs="Segoe UI"/>
                <w:b/>
                <w:bCs/>
                <w:color w:val="000000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BCA701" w14:textId="77777777" w:rsidR="008B2566" w:rsidRPr="0008467D" w:rsidRDefault="008B2566" w:rsidP="00E00BE1">
            <w:pPr>
              <w:spacing w:after="120"/>
              <w:ind w:right="-1598"/>
              <w:rPr>
                <w:rFonts w:cs="Segoe UI"/>
                <w:b/>
                <w:bCs/>
                <w:color w:val="000000"/>
              </w:rPr>
            </w:pPr>
            <w:r w:rsidRPr="0008467D">
              <w:rPr>
                <w:rFonts w:cs="Segoe UI"/>
                <w:b/>
                <w:bCs/>
                <w:color w:val="000000"/>
              </w:rPr>
              <w:t>NÃO</w:t>
            </w:r>
          </w:p>
        </w:tc>
      </w:tr>
    </w:tbl>
    <w:p w14:paraId="3776CD35" w14:textId="77777777" w:rsidR="008B2566" w:rsidRPr="0008467D" w:rsidRDefault="008B2566" w:rsidP="008B2566">
      <w:pPr>
        <w:spacing w:after="120"/>
        <w:rPr>
          <w:rFonts w:eastAsiaTheme="minorHAnsi" w:cs="Segoe UI"/>
          <w:b/>
          <w:bCs/>
          <w:color w:val="000000"/>
          <w:lang w:eastAsia="en-US"/>
        </w:rPr>
      </w:pPr>
      <w:r w:rsidRPr="0008467D">
        <w:rPr>
          <w:rFonts w:cs="Segoe UI"/>
          <w:b/>
          <w:bCs/>
          <w:color w:val="000000"/>
        </w:rPr>
        <w:t>SE SIM, QUAIS? ___________________</w:t>
      </w:r>
    </w:p>
    <w:p w14:paraId="63AB4690" w14:textId="77777777" w:rsidR="008B2566" w:rsidRPr="0008467D" w:rsidRDefault="008B2566" w:rsidP="008B2566">
      <w:pPr>
        <w:spacing w:after="120"/>
        <w:rPr>
          <w:rFonts w:cs="Segoe UI"/>
          <w:b/>
          <w:bCs/>
          <w:color w:val="000000"/>
        </w:rPr>
      </w:pPr>
      <w:r w:rsidRPr="0008467D">
        <w:rPr>
          <w:rFonts w:cs="Segoe UI"/>
          <w:b/>
          <w:bCs/>
          <w:color w:val="000000"/>
        </w:rPr>
        <w:t>SE SIM, INFORMAR O CONVÊNIO E/OU PROTOCOLO: ________________</w:t>
      </w:r>
    </w:p>
    <w:p w14:paraId="3CBEFA20" w14:textId="77777777" w:rsidR="008B2566" w:rsidRPr="0008467D" w:rsidRDefault="008B2566" w:rsidP="008B2566">
      <w:pPr>
        <w:spacing w:after="240"/>
        <w:ind w:right="601"/>
        <w:jc w:val="both"/>
        <w:rPr>
          <w:rFonts w:cs="Segoe UI"/>
          <w:b/>
          <w:color w:val="000000"/>
        </w:rPr>
      </w:pPr>
      <w:r w:rsidRPr="0008467D">
        <w:rPr>
          <w:rFonts w:cs="Segoe UI"/>
          <w:b/>
          <w:color w:val="000000"/>
        </w:rPr>
        <w:lastRenderedPageBreak/>
        <w:t xml:space="preserve">Declaro, para os devidos fins, ter lido e compreendido os termos do Edital e que o material/equipamento ofertado atende integralmente às especificações técnicas requeridas. Declaro, outrossim, conhecer e comprometer-me a respeitar, cumprir e fazer cumprir, no que couber, o </w:t>
      </w:r>
      <w:r>
        <w:rPr>
          <w:rFonts w:cs="Segoe UI"/>
          <w:b/>
          <w:color w:val="000000"/>
        </w:rPr>
        <w:t>Código de Conduta Ética e Integridade da Eletronuclear</w:t>
      </w:r>
      <w:r w:rsidRPr="0008467D">
        <w:rPr>
          <w:rFonts w:cs="Segoe UI"/>
          <w:b/>
          <w:color w:val="000000"/>
        </w:rPr>
        <w:t>, que se encontra disponível no endereço eletrônico da ELETRONUCLEAR S.A.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8B2566" w:rsidRPr="0008467D" w14:paraId="720575D6" w14:textId="77777777" w:rsidTr="00E00BE1">
        <w:trPr>
          <w:cantSplit/>
        </w:trPr>
        <w:tc>
          <w:tcPr>
            <w:tcW w:w="6024" w:type="dxa"/>
          </w:tcPr>
          <w:p w14:paraId="058E621D" w14:textId="77777777" w:rsidR="008B2566" w:rsidRPr="0008467D" w:rsidRDefault="008B2566" w:rsidP="00E00BE1">
            <w:pPr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Nome da Empresa LICITANTE</w:t>
            </w:r>
          </w:p>
          <w:p w14:paraId="4256A6C3" w14:textId="77777777" w:rsidR="008B2566" w:rsidRPr="0008467D" w:rsidRDefault="008B2566" w:rsidP="00E00BE1">
            <w:pPr>
              <w:rPr>
                <w:rFonts w:cs="Segoe UI"/>
                <w:b/>
                <w:color w:val="000000"/>
              </w:rPr>
            </w:pPr>
          </w:p>
          <w:p w14:paraId="11485179" w14:textId="77777777" w:rsidR="008B2566" w:rsidRPr="0008467D" w:rsidRDefault="008B2566" w:rsidP="00E00BE1">
            <w:pPr>
              <w:rPr>
                <w:rFonts w:cs="Segoe UI"/>
                <w:b/>
                <w:color w:val="000000"/>
              </w:rPr>
            </w:pPr>
          </w:p>
        </w:tc>
        <w:tc>
          <w:tcPr>
            <w:tcW w:w="1966" w:type="dxa"/>
          </w:tcPr>
          <w:p w14:paraId="1E6A3F23" w14:textId="77777777" w:rsidR="008B2566" w:rsidRPr="0008467D" w:rsidRDefault="008B2566" w:rsidP="00E00BE1">
            <w:pPr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Local e Data</w:t>
            </w:r>
          </w:p>
        </w:tc>
        <w:tc>
          <w:tcPr>
            <w:tcW w:w="7173" w:type="dxa"/>
          </w:tcPr>
          <w:p w14:paraId="6D04F3AF" w14:textId="77777777" w:rsidR="008B2566" w:rsidRPr="0008467D" w:rsidRDefault="008B2566" w:rsidP="00E00BE1">
            <w:pPr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Assinatura identificada e carimbo da LICITANTE</w:t>
            </w:r>
          </w:p>
        </w:tc>
      </w:tr>
    </w:tbl>
    <w:p w14:paraId="568676EC" w14:textId="77777777" w:rsidR="008B2566" w:rsidRPr="0008467D" w:rsidRDefault="008B2566" w:rsidP="008B2566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</w:rPr>
        <w:sectPr w:rsidR="008B2566" w:rsidRPr="0008467D" w:rsidSect="008B256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40" w:h="11907" w:orient="landscape" w:code="9"/>
          <w:pgMar w:top="1701" w:right="363" w:bottom="1134" w:left="709" w:header="283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2E6671EE" w14:textId="77777777" w:rsidR="005B2358" w:rsidRDefault="005B2358"/>
    <w:sectPr w:rsidR="005B2358" w:rsidSect="008B256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2B3E3" w14:textId="77777777" w:rsidR="00E01D98" w:rsidRDefault="00E01D98" w:rsidP="008B2566">
      <w:pPr>
        <w:spacing w:before="0"/>
      </w:pPr>
      <w:r>
        <w:separator/>
      </w:r>
    </w:p>
  </w:endnote>
  <w:endnote w:type="continuationSeparator" w:id="0">
    <w:p w14:paraId="7F7C031A" w14:textId="77777777" w:rsidR="00E01D98" w:rsidRDefault="00E01D98" w:rsidP="008B256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2A4D5" w14:textId="05FE8FA1" w:rsidR="00E01D98" w:rsidRDefault="008B2566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1D8C924" wp14:editId="78BCC71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577321941" name="Caixa de Texto 2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301EA3" w14:textId="7C142C4D" w:rsidR="008B2566" w:rsidRPr="008B2566" w:rsidRDefault="008B2566" w:rsidP="008B256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B256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D8C92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 (  X  ) Público    (   ) Interno  (   ) Setorial  (  ) Confidencial  (  ) Dados Pessoais" style="position:absolute;margin-left:0;margin-top:0;width:317.15pt;height:39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7301EA3" w14:textId="7C142C4D" w:rsidR="008B2566" w:rsidRPr="008B2566" w:rsidRDefault="008B2566" w:rsidP="008B256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B2566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F6A5E" w14:textId="0467717E" w:rsidR="008B2566" w:rsidRDefault="008B2566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F79B489" wp14:editId="6D2D79F6">
              <wp:simplePos x="453600" y="72432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1518871609" name="Caixa de Texto 3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CBD854" w14:textId="6C36CAFB" w:rsidR="008B2566" w:rsidRPr="008B2566" w:rsidRDefault="008B2566" w:rsidP="008B256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B256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79B48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 (  X  ) Público    (   ) Interno  (   ) Setorial  (  ) Confidencial  (  ) Dados Pessoais" style="position:absolute;margin-left:0;margin-top:0;width:317.15pt;height:39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09CBD854" w14:textId="6C36CAFB" w:rsidR="008B2566" w:rsidRPr="008B2566" w:rsidRDefault="008B2566" w:rsidP="008B256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B2566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B74E2" w14:textId="638EE475" w:rsidR="00E01D98" w:rsidRDefault="008B2566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BDF5223" wp14:editId="0D71F9B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338843592" name="Caixa de Texto 1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E8A57A" w14:textId="5621266A" w:rsidR="008B2566" w:rsidRPr="008B2566" w:rsidRDefault="008B2566" w:rsidP="008B256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B256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DF5223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 (  X  ) Público    (   ) Interno  (   ) Setorial  (  ) Confidencial  (  ) Dados Pessoais" style="position:absolute;margin-left:0;margin-top:0;width:317.15pt;height:39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" filled="f" stroked="f">
              <v:fill o:detectmouseclick="t"/>
              <v:textbox style="mso-fit-shape-to-text:t" inset="0,0,0,15pt">
                <w:txbxContent>
                  <w:p w14:paraId="76E8A57A" w14:textId="5621266A" w:rsidR="008B2566" w:rsidRPr="008B2566" w:rsidRDefault="008B2566" w:rsidP="008B256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B2566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2D2BF" w14:textId="77777777" w:rsidR="00E01D98" w:rsidRDefault="00E01D98" w:rsidP="008B2566">
      <w:pPr>
        <w:spacing w:before="0"/>
      </w:pPr>
      <w:r>
        <w:separator/>
      </w:r>
    </w:p>
  </w:footnote>
  <w:footnote w:type="continuationSeparator" w:id="0">
    <w:p w14:paraId="4842E7E6" w14:textId="77777777" w:rsidR="00E01D98" w:rsidRDefault="00E01D98" w:rsidP="008B256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2CF67" w14:textId="77777777" w:rsidR="00E01D98" w:rsidRDefault="00E01D9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34" w:type="dxa"/>
      <w:tblLayout w:type="fixed"/>
      <w:tblLook w:val="0000" w:firstRow="0" w:lastRow="0" w:firstColumn="0" w:lastColumn="0" w:noHBand="0" w:noVBand="0"/>
    </w:tblPr>
    <w:tblGrid>
      <w:gridCol w:w="3084"/>
      <w:gridCol w:w="12685"/>
    </w:tblGrid>
    <w:tr w:rsidR="00635D43" w:rsidRPr="00BD6B89" w14:paraId="3E92F2E1" w14:textId="77777777" w:rsidTr="00BD6B89">
      <w:tc>
        <w:tcPr>
          <w:tcW w:w="3084" w:type="dxa"/>
          <w:vAlign w:val="center"/>
        </w:tcPr>
        <w:p w14:paraId="0781082D" w14:textId="77777777" w:rsidR="00E01D98" w:rsidRPr="00BD6B89" w:rsidRDefault="00E01D98" w:rsidP="00BD6B89">
          <w:pPr>
            <w:pStyle w:val="A"/>
            <w:spacing w:after="0"/>
            <w:ind w:left="0" w:firstLine="0"/>
            <w:jc w:val="center"/>
            <w:rPr>
              <w:rFonts w:ascii="Segoe UI" w:hAnsi="Segoe UI" w:cs="Segoe UI"/>
              <w:sz w:val="20"/>
            </w:rPr>
          </w:pPr>
          <w:r w:rsidRPr="00BD6B89">
            <w:rPr>
              <w:rFonts w:ascii="Segoe UI" w:hAnsi="Segoe UI" w:cs="Segoe UI"/>
              <w:noProof/>
              <w:sz w:val="20"/>
            </w:rPr>
            <w:drawing>
              <wp:inline distT="0" distB="0" distL="0" distR="0" wp14:anchorId="4CEB58EB" wp14:editId="7BBF1F9C">
                <wp:extent cx="1361905" cy="590476"/>
                <wp:effectExtent l="0" t="0" r="0" b="635"/>
                <wp:docPr id="13" name="Imagem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1905" cy="5904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85" w:type="dxa"/>
          <w:vAlign w:val="center"/>
        </w:tcPr>
        <w:p w14:paraId="7C235327" w14:textId="77777777" w:rsidR="00E01D98" w:rsidRPr="00BD6B89" w:rsidRDefault="00E01D98" w:rsidP="0055306E">
          <w:pPr>
            <w:pStyle w:val="Cabealho"/>
            <w:tabs>
              <w:tab w:val="clear" w:pos="4419"/>
              <w:tab w:val="clear" w:pos="8838"/>
            </w:tabs>
            <w:spacing w:before="0"/>
            <w:rPr>
              <w:rFonts w:cs="Segoe UI"/>
              <w:b/>
            </w:rPr>
          </w:pPr>
          <w:r w:rsidRPr="00BD6B89">
            <w:rPr>
              <w:rFonts w:cs="Segoe UI"/>
              <w:b/>
            </w:rPr>
            <w:t>EDITAL DE PREGÃO ELETRÔNICO</w:t>
          </w:r>
        </w:p>
        <w:p w14:paraId="7239F0D5" w14:textId="77777777" w:rsidR="00E01D98" w:rsidRPr="00BD6B89" w:rsidRDefault="00E01D98" w:rsidP="0055306E">
          <w:pPr>
            <w:pStyle w:val="Cabealho"/>
            <w:tabs>
              <w:tab w:val="clear" w:pos="4419"/>
              <w:tab w:val="clear" w:pos="8838"/>
            </w:tabs>
            <w:spacing w:before="0"/>
            <w:rPr>
              <w:rFonts w:cs="Segoe UI"/>
              <w:b/>
              <w:color w:val="0000FF"/>
            </w:rPr>
          </w:pPr>
          <w:r w:rsidRPr="00BD6B89">
            <w:rPr>
              <w:rFonts w:cs="Segoe UI"/>
              <w:b/>
              <w:color w:val="000000"/>
            </w:rPr>
            <w:t xml:space="preserve">N°. </w:t>
          </w:r>
          <w:r w:rsidRPr="003E2560">
            <w:rPr>
              <w:b/>
              <w:color w:val="FF0000"/>
            </w:rPr>
            <w:t>DAB.A</w:t>
          </w:r>
          <w:r w:rsidRPr="00BD6B89">
            <w:rPr>
              <w:rFonts w:cs="Segoe UI"/>
              <w:b/>
              <w:color w:val="000000"/>
            </w:rPr>
            <w:t xml:space="preserve">/PE – </w:t>
          </w:r>
          <w:r>
            <w:rPr>
              <w:rFonts w:cs="Segoe UI"/>
              <w:b/>
              <w:color w:val="FF0000"/>
            </w:rPr>
            <w:t>065/2026</w:t>
          </w:r>
        </w:p>
        <w:p w14:paraId="33D90A59" w14:textId="77777777" w:rsidR="00E01D98" w:rsidRPr="00BD6B89" w:rsidRDefault="00E01D98" w:rsidP="0055306E">
          <w:pPr>
            <w:pStyle w:val="A"/>
            <w:spacing w:before="0" w:after="0"/>
            <w:ind w:left="0" w:firstLine="0"/>
            <w:jc w:val="left"/>
            <w:rPr>
              <w:rFonts w:ascii="Segoe UI" w:hAnsi="Segoe UI" w:cs="Segoe UI"/>
              <w:sz w:val="20"/>
            </w:rPr>
          </w:pPr>
          <w:r w:rsidRPr="00BD6B89">
            <w:rPr>
              <w:rFonts w:ascii="Segoe UI" w:hAnsi="Segoe UI" w:cs="Segoe UI"/>
              <w:sz w:val="20"/>
            </w:rPr>
            <w:t>SEÇÃO VI - PLANILHA DE MATERIAIS, QUANTIDADES E PREÇOS DESTINADOS A ATIVO IMOBILIZADO E CONSUMO (FORNECIMENTO SUJEITO AO RECOLHIMENTO DO DIFERENCIAL DE ALÍQUOTA DO ICMS)</w:t>
          </w:r>
        </w:p>
        <w:p w14:paraId="286ED29F" w14:textId="3E77A01C" w:rsidR="00E01D98" w:rsidRPr="00BD6B89" w:rsidRDefault="00E01D98" w:rsidP="0055306E">
          <w:pPr>
            <w:pStyle w:val="A"/>
            <w:spacing w:before="0" w:after="0"/>
            <w:ind w:left="0" w:firstLine="0"/>
            <w:jc w:val="left"/>
            <w:rPr>
              <w:rFonts w:ascii="Segoe UI" w:hAnsi="Segoe UI" w:cs="Segoe UI"/>
              <w:sz w:val="20"/>
            </w:rPr>
          </w:pPr>
          <w:r w:rsidRPr="00BD6B89">
            <w:rPr>
              <w:rFonts w:ascii="Segoe UI" w:hAnsi="Segoe UI" w:cs="Segoe UI"/>
              <w:sz w:val="20"/>
            </w:rPr>
            <w:t xml:space="preserve">FL. 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</w:rPr>
            <w:instrText xml:space="preserve"> PAGE </w:instrTex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separate"/>
          </w:r>
          <w:r>
            <w:rPr>
              <w:rStyle w:val="Nmerodepgina"/>
              <w:rFonts w:ascii="Segoe UI" w:hAnsi="Segoe UI" w:cs="Segoe UI"/>
              <w:noProof/>
              <w:sz w:val="20"/>
            </w:rPr>
            <w:t>3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end"/>
          </w:r>
          <w:r w:rsidRPr="00BD6B89">
            <w:rPr>
              <w:rFonts w:ascii="Segoe UI" w:hAnsi="Segoe UI" w:cs="Segoe UI"/>
              <w:sz w:val="20"/>
            </w:rPr>
            <w:t>/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</w:rPr>
            <w:instrText xml:space="preserve"> SECTIONPAGES  \* Arabic  \* MERGEFORMAT </w:instrTex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separate"/>
          </w:r>
          <w:r w:rsidR="008B2566">
            <w:rPr>
              <w:rStyle w:val="Nmerodepgina"/>
              <w:rFonts w:ascii="Segoe UI" w:hAnsi="Segoe UI" w:cs="Segoe UI"/>
              <w:noProof/>
              <w:sz w:val="20"/>
            </w:rPr>
            <w:t>3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end"/>
          </w:r>
        </w:p>
      </w:tc>
    </w:tr>
  </w:tbl>
  <w:p w14:paraId="267C88C4" w14:textId="77777777" w:rsidR="00E01D98" w:rsidRPr="00FC5AF3" w:rsidRDefault="00E01D98" w:rsidP="0055306E">
    <w:pPr>
      <w:pStyle w:val="Cabealho"/>
      <w:pBdr>
        <w:bottom w:val="thickThinSmallGap" w:sz="24" w:space="1" w:color="auto"/>
      </w:pBdr>
      <w:spacing w:before="0" w:after="120"/>
      <w:rPr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1CF78" w14:textId="77777777" w:rsidR="00E01D98" w:rsidRDefault="00E01D9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566"/>
    <w:rsid w:val="005B2358"/>
    <w:rsid w:val="008B2566"/>
    <w:rsid w:val="00A133DB"/>
    <w:rsid w:val="00E0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493F7"/>
  <w15:chartTrackingRefBased/>
  <w15:docId w15:val="{8F9DD07A-1802-47BE-A979-D5A24767E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2566"/>
    <w:pPr>
      <w:spacing w:before="240" w:after="0" w:line="240" w:lineRule="auto"/>
    </w:pPr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B25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B256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B256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B256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B256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B256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B256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B2566"/>
    <w:pPr>
      <w:keepNext/>
      <w:keepLines/>
      <w:spacing w:before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B2566"/>
    <w:pPr>
      <w:keepNext/>
      <w:keepLines/>
      <w:spacing w:before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B25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B25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B25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B256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B256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B256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B256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B256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B256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B2566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8B25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B2566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8B25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B256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8B256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B2566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B256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B25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B256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B2566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rsid w:val="008B2566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8B2566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8B2566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8B2566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uiPriority w:val="99"/>
    <w:rsid w:val="008B2566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8B2566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8B2566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8B2566"/>
    <w:rPr>
      <w:rFonts w:ascii="Century Gothic" w:eastAsia="Times New Roman" w:hAnsi="Century Gothic" w:cs="Times New Roman"/>
      <w:color w:val="000000"/>
      <w:kern w:val="0"/>
      <w:sz w:val="20"/>
      <w:szCs w:val="20"/>
      <w:lang w:eastAsia="pt-BR"/>
      <w14:ligatures w14:val="none"/>
    </w:rPr>
  </w:style>
  <w:style w:type="character" w:customStyle="1" w:styleId="AChar">
    <w:name w:val="A Char"/>
    <w:basedOn w:val="Fontepargpadro"/>
    <w:link w:val="A"/>
    <w:uiPriority w:val="99"/>
    <w:locked/>
    <w:rsid w:val="008B2566"/>
    <w:rPr>
      <w:rFonts w:ascii="Arial" w:eastAsia="Times New Roman" w:hAnsi="Arial" w:cs="Times New Roman"/>
      <w:b/>
      <w:kern w:val="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F4BEF5-9BEB-4017-8482-B7D09DA27D0A}"/>
</file>

<file path=customXml/itemProps2.xml><?xml version="1.0" encoding="utf-8"?>
<ds:datastoreItem xmlns:ds="http://schemas.openxmlformats.org/officeDocument/2006/customXml" ds:itemID="{E8E13AFC-2696-4B76-BE41-E3524BAB9C69}"/>
</file>

<file path=customXml/itemProps3.xml><?xml version="1.0" encoding="utf-8"?>
<ds:datastoreItem xmlns:ds="http://schemas.openxmlformats.org/officeDocument/2006/customXml" ds:itemID="{8F3E9C27-5A40-4085-9C75-ED22EEB37719}"/>
</file>

<file path=docMetadata/LabelInfo.xml><?xml version="1.0" encoding="utf-8"?>
<clbl:labelList xmlns:clbl="http://schemas.microsoft.com/office/2020/mipLabelMetadata">
  <clbl:label id="{fb63ac9e-2213-4377-9205-4dbf73e49b6e}" enabled="1" method="Privileged" siteId="{0ad73864-486f-4f58-a5da-a44c51bf5c9b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715</Words>
  <Characters>3863</Characters>
  <Application>Microsoft Office Word</Application>
  <DocSecurity>0</DocSecurity>
  <Lines>32</Lines>
  <Paragraphs>9</Paragraphs>
  <ScaleCrop>false</ScaleCrop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Rodrigo Garcia dos Reis</cp:lastModifiedBy>
  <cp:revision>1</cp:revision>
  <dcterms:created xsi:type="dcterms:W3CDTF">2026-05-15T19:24:00Z</dcterms:created>
  <dcterms:modified xsi:type="dcterms:W3CDTF">2026-05-15T19:26:00Z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143257c8,22693bd5,5a882439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 (  X  ) Público    (   ) Interno  (   ) Setorial  (  ) Confidencial  (  ) Dados Pessoais</vt:lpwstr>
  </property>
  <property fmtid="{D5CDD505-2E9C-101B-9397-08002B2CF9AE}" pid="5" name="ContentTypeId">
    <vt:lpwstr>0x010100D631FB82529BA8448AC781B4D6227BA5</vt:lpwstr>
  </property>
</Properties>
</file>